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7E153">
      <w:pPr>
        <w:pStyle w:val="14"/>
        <w:widowControl/>
      </w:pPr>
      <w:bookmarkStart w:id="0" w:name="_GoBack"/>
      <w:bookmarkEnd w:id="0"/>
      <w:r>
        <w:t>利用元宇宙平台设计“在线学习环境/学习空间”作品解说文档</w:t>
      </w:r>
    </w:p>
    <w:p w14:paraId="120694D7">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作品名称</w:t>
      </w:r>
    </w:p>
    <w:p w14:paraId="623D71D7">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生态化在线学习空间设计——基于 Delightex Edu 平台的自然探究式学习环境</w:t>
      </w:r>
    </w:p>
    <w:p w14:paraId="63532A00">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小组信息</w:t>
      </w:r>
    </w:p>
    <w:p w14:paraId="2A119D5A">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第 3 组</w:t>
      </w:r>
    </w:p>
    <w:p w14:paraId="33BC234E">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组长：赵勇桂</w:t>
      </w:r>
    </w:p>
    <w:p w14:paraId="4BB27EEC">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组员：田兴文、兰杨、聂鑫毅、肖哲宇</w:t>
      </w:r>
    </w:p>
    <w:p w14:paraId="772A8991">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小组分工</w:t>
      </w:r>
    </w:p>
    <w:p w14:paraId="7E1E40DB">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赵勇桂：负责整体设计统筹、空间结构规划与汇报组织。</w:t>
      </w:r>
      <w:r>
        <w:rPr>
          <w:rFonts w:ascii="Times New Roman" w:hAnsi="Times New Roman" w:eastAsia="宋体" w:cs="Times New Roman"/>
          <w:sz w:val="24"/>
          <w:szCs w:val="24"/>
        </w:rPr>
        <w:br w:type="textWrapping"/>
      </w:r>
      <w:r>
        <w:rPr>
          <w:rFonts w:ascii="Times New Roman" w:hAnsi="Times New Roman" w:eastAsia="宋体" w:cs="Times New Roman"/>
          <w:sz w:val="24"/>
          <w:szCs w:val="24"/>
        </w:rPr>
        <w:t>田兴文：负责教学生活区设计与功能说明整理。</w:t>
      </w:r>
      <w:r>
        <w:rPr>
          <w:rFonts w:ascii="Times New Roman" w:hAnsi="Times New Roman" w:eastAsia="宋体" w:cs="Times New Roman"/>
          <w:sz w:val="24"/>
          <w:szCs w:val="24"/>
        </w:rPr>
        <w:br w:type="textWrapping"/>
      </w:r>
      <w:r>
        <w:rPr>
          <w:rFonts w:ascii="Times New Roman" w:hAnsi="Times New Roman" w:eastAsia="宋体" w:cs="Times New Roman"/>
          <w:sz w:val="24"/>
          <w:szCs w:val="24"/>
        </w:rPr>
        <w:t>兰杨：负责活动区与协作学习场景设计。</w:t>
      </w:r>
      <w:r>
        <w:rPr>
          <w:rFonts w:ascii="Times New Roman" w:hAnsi="Times New Roman" w:eastAsia="宋体" w:cs="Times New Roman"/>
          <w:sz w:val="24"/>
          <w:szCs w:val="24"/>
        </w:rPr>
        <w:br w:type="textWrapping"/>
      </w:r>
      <w:r>
        <w:rPr>
          <w:rFonts w:ascii="Times New Roman" w:hAnsi="Times New Roman" w:eastAsia="宋体" w:cs="Times New Roman"/>
          <w:sz w:val="24"/>
          <w:szCs w:val="24"/>
        </w:rPr>
        <w:t>聂鑫毅：负责理论支撑、文案撰写与表达优化。</w:t>
      </w:r>
      <w:r>
        <w:rPr>
          <w:rFonts w:ascii="Times New Roman" w:hAnsi="Times New Roman" w:eastAsia="宋体" w:cs="Times New Roman"/>
          <w:sz w:val="24"/>
          <w:szCs w:val="24"/>
        </w:rPr>
        <w:br w:type="textWrapping"/>
      </w:r>
      <w:r>
        <w:rPr>
          <w:rFonts w:ascii="Times New Roman" w:hAnsi="Times New Roman" w:eastAsia="宋体" w:cs="Times New Roman"/>
          <w:sz w:val="24"/>
          <w:szCs w:val="24"/>
        </w:rPr>
        <w:t>肖哲宇：负责研究区、植物研究区设计与作品展示整理。</w:t>
      </w:r>
    </w:p>
    <w:p w14:paraId="2F4426B9">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提交日期</w:t>
      </w:r>
    </w:p>
    <w:p w14:paraId="38E9153A">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2026 年 6 月 29 日</w:t>
      </w:r>
    </w:p>
    <w:p w14:paraId="7FB31FA8">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639EACC9">
      <w:pPr>
        <w:pStyle w:val="2"/>
        <w:widowControl/>
        <w:numPr>
          <w:ilvl w:val="0"/>
          <w:numId w:val="1"/>
        </w:numPr>
        <w:topLinePunct w:val="0"/>
        <w:ind w:left="0" w:leftChars="0" w:firstLine="0" w:firstLineChars="0"/>
        <w:rPr>
          <w:rFonts w:hint="eastAsia" w:ascii="黑体" w:hAnsi="黑体" w:eastAsia="黑体" w:cs="黑体"/>
          <w:b w:val="0"/>
          <w:bdr w:val="none" w:sz="0" w:space="0"/>
        </w:rPr>
      </w:pPr>
      <w:r>
        <w:t>用户需求与痛点分析</w:t>
      </w:r>
    </w:p>
    <w:p w14:paraId="59D09B44">
      <w:pPr>
        <w:pStyle w:val="3"/>
        <w:widowControl/>
        <w:numPr>
          <w:ilvl w:val="0"/>
          <w:numId w:val="2"/>
        </w:numPr>
        <w:ind w:left="0" w:leftChars="0" w:firstLine="0" w:firstLineChars="0"/>
        <w:rPr>
          <w:b w:val="0"/>
          <w:bdr w:val="none" w:sz="0" w:space="0"/>
        </w:rPr>
      </w:pPr>
      <w:r>
        <w:t>用户角色与核心痛点</w:t>
      </w:r>
    </w:p>
    <w:p w14:paraId="1681CAE6">
      <w:pPr>
        <w:pStyle w:val="4"/>
        <w:widowControl/>
      </w:pPr>
      <w:r>
        <w:t>学生</w:t>
      </w:r>
    </w:p>
    <w:p w14:paraId="48600288">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在线学习中，学生常常面对单一的屏幕界面和任务列表，缺少真实的学习情境。学习过程容易停留在观看、点击和完成作业的层面，空间沉浸感较弱。同时，在线学习中的互动往往依赖文字或语音交流，学生之间缺少自然发生的讨论、协作和共同探索机会。因此，学生需要一个更具情境感、互动性和探索性的在线学习空间。</w:t>
      </w:r>
    </w:p>
    <w:p w14:paraId="5264C387">
      <w:pPr>
        <w:pStyle w:val="4"/>
        <w:widowControl/>
      </w:pPr>
      <w:r>
        <w:t>教师</w:t>
      </w:r>
    </w:p>
    <w:p w14:paraId="11D0D9FD">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教师在传统在线教学中通常依靠课程平台、直播工具或学习任务单开展教学，虽然可以完成知识讲授，但教学活动、学生互动和探究学习之间容易相互分离。教师难以通过空间设计引导学生形成连续的学习体验。因此，教师需要一个能够整合教学、讨论、探究和反馈的学习环境，以支持更加完整的在线教学过程。</w:t>
      </w:r>
    </w:p>
    <w:p w14:paraId="785A02F2">
      <w:pPr>
        <w:pStyle w:val="4"/>
        <w:widowControl/>
      </w:pPr>
      <w:r>
        <w:t>学习环境设计者</w:t>
      </w:r>
    </w:p>
    <w:p w14:paraId="263D3ACA">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从学习空间设计角度看，当前许多在线学习环境仍然以“界面系统”为主，强调资源上传、任务发布和结果提交，却缺少对学习情境、学习路径和学习体验的整体设计。学习空间设计者需要思考如何通过虚拟空间结构，使学习行为在环境中自然发生，而不是单纯依靠外部任务推动。</w:t>
      </w:r>
    </w:p>
    <w:p w14:paraId="5A4D9293">
      <w:pPr>
        <w:pStyle w:val="3"/>
        <w:widowControl/>
        <w:numPr>
          <w:ilvl w:val="0"/>
          <w:numId w:val="2"/>
        </w:numPr>
        <w:ind w:left="0" w:leftChars="0" w:firstLine="0" w:firstLineChars="0"/>
        <w:rPr>
          <w:b w:val="0"/>
          <w:bdr w:val="none" w:sz="0" w:space="0"/>
        </w:rPr>
      </w:pPr>
      <w:r>
        <w:t>核心痛点总结</w:t>
      </w:r>
    </w:p>
    <w:p w14:paraId="306B955D">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第一，在线学习空间缺乏真实情境支撑，学习往往停留在屏幕与任务界面中，缺少空间沉浸感。</w:t>
      </w:r>
    </w:p>
    <w:p w14:paraId="3981416F">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第二，学习活动结构较为割裂，教学、互动与探究之间联系不够紧密，难以形成完整的学习体验。</w:t>
      </w:r>
    </w:p>
    <w:p w14:paraId="5B32D5DC">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第三，学习行为缺乏自然发生的机制，学生较难在情境中主动探索、交流和深度参与。</w:t>
      </w:r>
    </w:p>
    <w:p w14:paraId="65344979">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第四，在线学习中容易出现“人在平台中，但互动不充分”的问题，学生的社会参与感和学习共同体意识较弱。</w:t>
      </w:r>
    </w:p>
    <w:p w14:paraId="371CDB6C">
      <w:pPr>
        <w:pStyle w:val="3"/>
        <w:widowControl/>
        <w:numPr>
          <w:ilvl w:val="0"/>
          <w:numId w:val="2"/>
        </w:numPr>
        <w:ind w:left="0" w:leftChars="0" w:firstLine="0" w:firstLineChars="0"/>
        <w:rPr>
          <w:b w:val="0"/>
          <w:bdr w:val="none" w:sz="0" w:space="0"/>
        </w:rPr>
      </w:pPr>
      <w:r>
        <w:t>需求与痛点分析来源</w:t>
      </w:r>
    </w:p>
    <w:p w14:paraId="77AFF056">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本设计的需求与痛点分析主要来源于小组成员作为在线学习者的真实体验，同时结合了对在线学习环境常见问题的讨论与分析。</w:t>
      </w:r>
    </w:p>
    <w:p w14:paraId="03A8E671">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46F8502B">
      <w:pPr>
        <w:pStyle w:val="2"/>
        <w:widowControl/>
        <w:numPr>
          <w:ilvl w:val="0"/>
          <w:numId w:val="1"/>
        </w:numPr>
        <w:topLinePunct w:val="0"/>
        <w:ind w:left="0" w:leftChars="0" w:firstLine="0" w:firstLineChars="0"/>
        <w:rPr>
          <w:rFonts w:hint="eastAsia" w:ascii="黑体" w:hAnsi="黑体" w:eastAsia="黑体" w:cs="黑体"/>
          <w:b w:val="0"/>
          <w:bdr w:val="none" w:sz="0" w:space="0"/>
        </w:rPr>
      </w:pPr>
      <w:r>
        <w:t>定义：核心问题与设计方案目标</w:t>
      </w:r>
    </w:p>
    <w:p w14:paraId="7813586B">
      <w:pPr>
        <w:pStyle w:val="3"/>
        <w:widowControl/>
        <w:numPr>
          <w:ilvl w:val="0"/>
          <w:numId w:val="3"/>
        </w:numPr>
        <w:ind w:left="0" w:leftChars="0" w:firstLine="0" w:firstLineChars="0"/>
        <w:rPr>
          <w:b w:val="0"/>
          <w:bdr w:val="none" w:sz="0" w:space="0"/>
        </w:rPr>
      </w:pPr>
      <w:r>
        <w:t>核心问题陈述</w:t>
      </w:r>
    </w:p>
    <w:p w14:paraId="52CAC218">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如何通过 Delightex Edu 元宇宙平台，解决传统在线学习环境中情境感不足、活动割裂和互动不足的问题，从而构建一个融合教学、生活、活动与探究的生态化在线学习空间？</w:t>
      </w:r>
    </w:p>
    <w:p w14:paraId="0CDF8BDC">
      <w:pPr>
        <w:pStyle w:val="3"/>
        <w:widowControl/>
        <w:numPr>
          <w:ilvl w:val="0"/>
          <w:numId w:val="3"/>
        </w:numPr>
        <w:ind w:left="0" w:leftChars="0" w:firstLine="0" w:firstLineChars="0"/>
        <w:rPr>
          <w:b w:val="0"/>
          <w:bdr w:val="none" w:sz="0" w:space="0"/>
        </w:rPr>
      </w:pPr>
      <w:r>
        <w:t>设计目标</w:t>
      </w:r>
    </w:p>
    <w:p w14:paraId="0A31BB7B">
      <w:pPr>
        <w:pStyle w:val="4"/>
        <w:widowControl/>
      </w:pPr>
      <w:r>
        <w:t>功能目标</w:t>
      </w:r>
    </w:p>
    <w:p w14:paraId="3812390A">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本作品希望构建一个由多个功能区域组成的在线学习环境，包括教学生活区、研究区、活动区和植物研究区。不同区域承担不同学习功能，分别支持课程学习、探究活动、协作交流和情境化观察。</w:t>
      </w:r>
    </w:p>
    <w:p w14:paraId="1E55C1C1">
      <w:pPr>
        <w:pStyle w:val="4"/>
        <w:widowControl/>
      </w:pPr>
      <w:r>
        <w:t>体验目标</w:t>
      </w:r>
    </w:p>
    <w:p w14:paraId="4ECC52EB">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本作品希望通过自然生态隐喻增强学习环境的沉浸感，使学生在进入空间后能够感受到较强的场景代入感。同时，通过动物、植物、彩虹、小屋、研究楼、火箭等元素，降低在线学习空间的枯燥感，使学习过程更加生动、有趣。</w:t>
      </w:r>
    </w:p>
    <w:p w14:paraId="4237A53E">
      <w:pPr>
        <w:pStyle w:val="4"/>
        <w:widowControl/>
      </w:pPr>
      <w:r>
        <w:t>教学目标</w:t>
      </w:r>
    </w:p>
    <w:p w14:paraId="2051DF89">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本作品希望将学习从单一的知识接受过程转化为环境中的持续性活动。通过空间设计，引导学生在不同区域中完成观察、交流、讨论、探究和知识建构，从而提升学生的学习参与度与深度学习水平。</w:t>
      </w:r>
    </w:p>
    <w:p w14:paraId="440E1A47">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298FED2B">
      <w:pPr>
        <w:pStyle w:val="2"/>
        <w:widowControl/>
        <w:numPr>
          <w:ilvl w:val="0"/>
          <w:numId w:val="1"/>
        </w:numPr>
        <w:topLinePunct w:val="0"/>
        <w:ind w:left="0" w:leftChars="0" w:firstLine="0" w:firstLineChars="0"/>
        <w:rPr>
          <w:rFonts w:hint="eastAsia" w:ascii="黑体" w:hAnsi="黑体" w:eastAsia="黑体" w:cs="黑体"/>
          <w:b w:val="0"/>
          <w:bdr w:val="none" w:sz="0" w:space="0"/>
        </w:rPr>
      </w:pPr>
      <w:r>
        <w:t>作品构思：设计理念与原型规划</w:t>
      </w:r>
    </w:p>
    <w:p w14:paraId="09EB4871">
      <w:pPr>
        <w:pStyle w:val="3"/>
        <w:widowControl/>
        <w:numPr>
          <w:ilvl w:val="0"/>
          <w:numId w:val="4"/>
        </w:numPr>
        <w:ind w:left="0" w:leftChars="0" w:firstLine="0" w:firstLineChars="0"/>
        <w:rPr>
          <w:b w:val="0"/>
          <w:bdr w:val="none" w:sz="0" w:space="0"/>
        </w:rPr>
      </w:pPr>
      <w:r>
        <w:t>作品设计理念</w:t>
      </w:r>
    </w:p>
    <w:p w14:paraId="5C17D6DB">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本作品以“自然生态隐喻”为核心理念，将在线学习环境设计成一个融合教学、生活、活动与探究的生态化学习空间。</w:t>
      </w:r>
    </w:p>
    <w:p w14:paraId="59E74C9F">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在这个空间中，学习不再只是点击资源、观看视频和完成任务，而是发生在具体环境中的持续性活动。学生可以在教学楼中学习知识，在宿舍与篮球场中感受学习生活，在研究区中观察动物和开展探究，在活动区中进行协作交流，在植物研究区中沿着彩虹路径完成观察与记录。</w:t>
      </w:r>
    </w:p>
    <w:p w14:paraId="0160FE8E">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本作品试图将在线学习从“界面系统”转化为“空间系统”，让学习行为在虚拟空间中更加自然地发生。</w:t>
      </w:r>
    </w:p>
    <w:p w14:paraId="7344E280">
      <w:pPr>
        <w:pStyle w:val="3"/>
        <w:widowControl/>
        <w:numPr>
          <w:ilvl w:val="0"/>
          <w:numId w:val="4"/>
        </w:numPr>
        <w:ind w:left="0" w:leftChars="0" w:firstLine="0" w:firstLineChars="0"/>
        <w:rPr>
          <w:b w:val="0"/>
          <w:bdr w:val="none" w:sz="0" w:space="0"/>
        </w:rPr>
      </w:pPr>
      <w:r>
        <w:t>设计关键词</w:t>
      </w:r>
    </w:p>
    <w:p w14:paraId="65257F85">
      <w:pPr>
        <w:pStyle w:val="4"/>
        <w:widowControl/>
      </w:pPr>
      <w:r>
        <w:t>情境化</w:t>
      </w:r>
    </w:p>
    <w:p w14:paraId="2693E167">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通过自然环境、动物形象、植物场景和空间路径，为学习提供具体情境，使学生不再面对单调的学习界面，而是在场景中进入学习过程。</w:t>
      </w:r>
    </w:p>
    <w:p w14:paraId="10AD4F2A">
      <w:pPr>
        <w:pStyle w:val="4"/>
        <w:widowControl/>
      </w:pPr>
      <w:r>
        <w:t>探究性</w:t>
      </w:r>
    </w:p>
    <w:p w14:paraId="276630B7">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通过研究楼、火箭、动物和植物研究区等元素，引导学生进行观察、提问、分析和知识建构，强化学习的探究属性。</w:t>
      </w:r>
    </w:p>
    <w:p w14:paraId="62CA81F6">
      <w:pPr>
        <w:pStyle w:val="4"/>
        <w:widowControl/>
      </w:pPr>
      <w:r>
        <w:t>互动性</w:t>
      </w:r>
    </w:p>
    <w:p w14:paraId="07A51E27">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通过小屋、桌子、篮球场等开放空间，为学生提供交流、讨论和协作的场所，增强在线学习中的社会互动。</w:t>
      </w:r>
    </w:p>
    <w:p w14:paraId="355BC35D">
      <w:pPr>
        <w:pStyle w:val="3"/>
        <w:widowControl/>
        <w:numPr>
          <w:ilvl w:val="0"/>
          <w:numId w:val="4"/>
        </w:numPr>
        <w:ind w:left="0" w:leftChars="0" w:firstLine="0" w:firstLineChars="0"/>
        <w:rPr>
          <w:b w:val="0"/>
          <w:bdr w:val="none" w:sz="0" w:space="0"/>
        </w:rPr>
      </w:pPr>
      <w:r>
        <w:t>核心功能模块</w:t>
      </w:r>
    </w:p>
    <w:p w14:paraId="1BD20451">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本作品主要包括四个核心功能模块。</w:t>
      </w:r>
    </w:p>
    <w:p w14:paraId="4747543F">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第一，教学生活区。该区域由教学楼、宿舍和篮球场构成，主要承担正式教学、生活延伸和非正式交流功能。</w:t>
      </w:r>
    </w:p>
    <w:p w14:paraId="581EC1BD">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第二，研究区。该区域由动物群、研究楼和火箭构成，主要承担科学探究、知识观察和问题引导功能。</w:t>
      </w:r>
    </w:p>
    <w:p w14:paraId="2BE551DB">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第三，活动区。该区域由小屋和两张桌子构成，主要承担小组协作、讨论交流和共同完成任务的功能。</w:t>
      </w:r>
    </w:p>
    <w:p w14:paraId="5AAC7886">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第四，植物研究区。该区域由植物环境、彩虹路径、桌子和少量动物构成，主要承担情境观察、记录分析和探究学习功能。</w:t>
      </w:r>
    </w:p>
    <w:p w14:paraId="40E8F575">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7C714368">
      <w:pPr>
        <w:pStyle w:val="2"/>
        <w:widowControl/>
        <w:numPr>
          <w:ilvl w:val="0"/>
          <w:numId w:val="1"/>
        </w:numPr>
        <w:topLinePunct w:val="0"/>
        <w:ind w:left="0" w:leftChars="0" w:firstLine="0" w:firstLineChars="0"/>
        <w:rPr>
          <w:rFonts w:hint="eastAsia" w:ascii="黑体" w:hAnsi="黑体" w:eastAsia="黑体" w:cs="黑体"/>
          <w:b w:val="0"/>
          <w:bdr w:val="none" w:sz="0" w:space="0"/>
        </w:rPr>
      </w:pPr>
      <w:r>
        <w:t>作品原型：数字作品设计特点详解</w:t>
      </w:r>
    </w:p>
    <w:p w14:paraId="649CBDE2">
      <w:pPr>
        <w:pStyle w:val="3"/>
        <w:widowControl/>
        <w:numPr>
          <w:ilvl w:val="0"/>
          <w:numId w:val="5"/>
        </w:numPr>
        <w:ind w:left="0" w:leftChars="0" w:firstLine="0" w:firstLineChars="0"/>
        <w:rPr>
          <w:b w:val="0"/>
          <w:bdr w:val="none" w:sz="0" w:space="0"/>
        </w:rPr>
      </w:pPr>
      <w:r>
        <w:t>空间布局设计</w:t>
      </w:r>
    </w:p>
    <w:p w14:paraId="0F886C3C">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本作品整体采用开放式空间布局，不同区域之间既相对独立，又共同构成完整的在线学习环境。各区域围绕“自然生态学习空间”这一整体主题展开，使学生能够在空间移动中自然切换学习状态。</w:t>
      </w:r>
    </w:p>
    <w:p w14:paraId="60D6519C">
      <w:pPr>
        <w:pStyle w:val="3"/>
        <w:widowControl/>
        <w:numPr>
          <w:ilvl w:val="0"/>
          <w:numId w:val="5"/>
        </w:numPr>
        <w:ind w:left="0" w:leftChars="0" w:firstLine="0" w:firstLineChars="0"/>
        <w:rPr>
          <w:b w:val="0"/>
          <w:bdr w:val="none" w:sz="0" w:space="0"/>
        </w:rPr>
      </w:pPr>
      <w:r>
        <w:t>教学生活区设计</w:t>
      </w:r>
    </w:p>
    <w:p w14:paraId="6F1F0EDA">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教学生活区由教学楼、宿舍和篮球场构成，是整个学习空间的基础区域。</w:t>
      </w:r>
    </w:p>
    <w:p w14:paraId="1EB17D15">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教学楼承担正式课程教学与知识传递功能，是结构化学习的核心区域。学生可以在这里进入课程学习状态，完成教师安排的知识学习任务。</w:t>
      </w:r>
    </w:p>
    <w:p w14:paraId="3D3B8B92">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宿舍区域模拟学生日常生活空间，使学习从课堂延伸到生活场景之中。这一设计有助于弱化在线学习中“学习只发生在平台界面中”的局限，使学习环境更接近日常生活。</w:t>
      </w:r>
    </w:p>
    <w:p w14:paraId="533D173D">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篮球场等开放空间为学生提供非正式交流与放松的环境。学生可以在这里进行轻松互动，形成更自然的学习共同体关系。</w:t>
      </w:r>
    </w:p>
    <w:p w14:paraId="665109BD">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该区域的设计重点在于将学习与生活进行融合，让学习不再局限于课堂，而是成为持续发生的空间行为。从教育意义上看，该区域主要强化教学存在感，保证学习目标清晰、结构稳定，从而减少在线学习中的碎片化问题。</w:t>
      </w:r>
    </w:p>
    <w:p w14:paraId="3C8E8E79">
      <w:pPr>
        <w:pStyle w:val="3"/>
        <w:widowControl/>
        <w:numPr>
          <w:ilvl w:val="0"/>
          <w:numId w:val="5"/>
        </w:numPr>
        <w:ind w:left="0" w:leftChars="0" w:firstLine="0" w:firstLineChars="0"/>
        <w:rPr>
          <w:b w:val="0"/>
          <w:bdr w:val="none" w:sz="0" w:space="0"/>
        </w:rPr>
      </w:pPr>
      <w:r>
        <w:t>研究区设计</w:t>
      </w:r>
    </w:p>
    <w:p w14:paraId="53CE1B2B">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研究区由动物群、研究楼和火箭等元素构成，是整个作品中最具探究特征的空间。</w:t>
      </w:r>
    </w:p>
    <w:p w14:paraId="4D241DD7">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在该区域中，本组设计了大量动物形象，例如大象、老虎等，并通过对话气泡赋予它们拟人化表达，例如“你好，我是大象”。这种设计将知识对象进行人格化处理，使学生能够以更直观、更亲近的方式进入学习情境。</w:t>
      </w:r>
    </w:p>
    <w:p w14:paraId="0C8A17B4">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研究楼作为科学研究与分析的中心，承担知识整理、资料分析和系统研究功能。它象征学生从观察现象进入科学探究的过程。</w:t>
      </w:r>
    </w:p>
    <w:p w14:paraId="6FC51C70">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火箭元素象征科学探索与未来导向，能够增强学生对科学、技术和未知问题的学习兴趣。</w:t>
      </w:r>
    </w:p>
    <w:p w14:paraId="27083959">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该区域的核心设计逻辑是通过拟人化自然与科学场景结合，构建真实问题驱动的探究式学习环境。从教育意义上看，该区域主要强化认知存在感，促进学生在观察、提问与探索中完成知识建构。</w:t>
      </w:r>
    </w:p>
    <w:p w14:paraId="75F15D1F">
      <w:pPr>
        <w:pStyle w:val="3"/>
        <w:widowControl/>
        <w:numPr>
          <w:ilvl w:val="0"/>
          <w:numId w:val="5"/>
        </w:numPr>
        <w:ind w:left="0" w:leftChars="0" w:firstLine="0" w:firstLineChars="0"/>
        <w:rPr>
          <w:b w:val="0"/>
          <w:bdr w:val="none" w:sz="0" w:space="0"/>
        </w:rPr>
      </w:pPr>
      <w:r>
        <w:t>活动区设计</w:t>
      </w:r>
    </w:p>
    <w:p w14:paraId="54E46434">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活动区由一个小屋和两张桌子构成，是学生进行协作学习与互动交流的空间。</w:t>
      </w:r>
    </w:p>
    <w:p w14:paraId="04C0D7D7">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小屋作为聚集点，引导学生形成自然的小组互动结构。它能够为学生提供一个相对集中的交流场所，使学生更容易围绕共同问题展开讨论。</w:t>
      </w:r>
    </w:p>
    <w:p w14:paraId="20DFAEF8">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两张桌子提供具体的协作任务场所，学生可以围绕学习任务进行讨论、记录和合作。</w:t>
      </w:r>
    </w:p>
    <w:p w14:paraId="33AA5A1E">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该区域的设计原则是“低结构、高互动”。也就是说，空间本身不设置过多复杂规则，而是通过小屋和桌子的组合，引导学生自然地聚集、交流和协作。</w:t>
      </w:r>
    </w:p>
    <w:p w14:paraId="76678FE2">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在这一过程中，学习行为通过社交互动自然发生，而不是被强制安排。该区域主要用于增强学习的社会存在感，改善在线学习中“人在线但不互动”的问题。</w:t>
      </w:r>
    </w:p>
    <w:p w14:paraId="564715FB">
      <w:pPr>
        <w:pStyle w:val="3"/>
        <w:widowControl/>
        <w:numPr>
          <w:ilvl w:val="0"/>
          <w:numId w:val="5"/>
        </w:numPr>
        <w:ind w:left="0" w:leftChars="0" w:firstLine="0" w:firstLineChars="0"/>
        <w:rPr>
          <w:b w:val="0"/>
          <w:bdr w:val="none" w:sz="0" w:space="0"/>
        </w:rPr>
      </w:pPr>
      <w:r>
        <w:t>植物研究区设计</w:t>
      </w:r>
    </w:p>
    <w:p w14:paraId="4AB4A71C">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植物研究区是一个典型的情境化探究学习空间，由植物环境、彩虹路径、桌子以及少量动物构成。</w:t>
      </w:r>
    </w:p>
    <w:p w14:paraId="2E4E2EEB">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植物环境构成了该区域的主要学习情境，使学生能够在自然感较强的空间中进行观察与学习。</w:t>
      </w:r>
    </w:p>
    <w:p w14:paraId="637AD485">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彩虹不仅是装饰元素，更是学习路径的视觉引导系统。它可以引导学生在空间中进行探索移动，使学习过程具有方向感和连续性。</w:t>
      </w:r>
    </w:p>
    <w:p w14:paraId="1A7A3484">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桌子作为记录与讨论的节点，用于支持学生对观察结果进行整理与分析。学生可以在观察植物和自然环境之后，到桌子处进行交流、记录和归纳。</w:t>
      </w:r>
    </w:p>
    <w:p w14:paraId="511D5032">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少量动物元素进一步增强空间的生命感，使学习环境更加沉浸化。</w:t>
      </w:r>
    </w:p>
    <w:p w14:paraId="5DA6B27F">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该空间的核心设计理念是将学习任务嵌入自然情境之中，使学习从“知识接受”转变为“情境探究”。从教育意义上看，该区域主要强化认知存在感，支持学生进行观察、分析与知识建构。</w:t>
      </w:r>
    </w:p>
    <w:p w14:paraId="38418E0A">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73DF0C69">
      <w:pPr>
        <w:pStyle w:val="2"/>
        <w:widowControl/>
        <w:numPr>
          <w:ilvl w:val="0"/>
          <w:numId w:val="1"/>
        </w:numPr>
        <w:topLinePunct w:val="0"/>
        <w:ind w:left="0" w:leftChars="0" w:firstLine="0" w:firstLineChars="0"/>
        <w:rPr>
          <w:rFonts w:hint="eastAsia" w:ascii="黑体" w:hAnsi="黑体" w:eastAsia="黑体" w:cs="黑体"/>
          <w:b w:val="0"/>
          <w:bdr w:val="none" w:sz="0" w:space="0"/>
        </w:rPr>
      </w:pPr>
      <w:r>
        <w:t>作品测试：与传统环境的对比验证</w:t>
      </w:r>
    </w:p>
    <w:p w14:paraId="0ED07FA7">
      <w:pPr>
        <w:pStyle w:val="3"/>
        <w:widowControl/>
        <w:numPr>
          <w:ilvl w:val="0"/>
          <w:numId w:val="6"/>
        </w:numPr>
        <w:ind w:left="0" w:leftChars="0" w:firstLine="0" w:firstLineChars="0"/>
        <w:rPr>
          <w:b w:val="0"/>
          <w:bdr w:val="none" w:sz="0" w:space="0"/>
        </w:rPr>
      </w:pPr>
      <w:r>
        <w:t>与传统在线学习环境的对比</w:t>
      </w:r>
    </w:p>
    <w:p w14:paraId="52CFC1AD">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传统在线学习环境通常以课程资源、直播界面和任务列表为中心，学习过程较为线性。学生主要通过观看、阅读、点击和提交来完成学习，缺乏空间感和情境感。</w:t>
      </w:r>
    </w:p>
    <w:p w14:paraId="4DAFA674">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本作品通过 Delightex Edu 平台构建了一个生态化学习空间，将教学、生活、活动和探究整合到同一虚拟环境中。学生不再只是面对单一界面，而是可以在不同区域中移动、观察、交流和探究。</w:t>
      </w:r>
    </w:p>
    <w:p w14:paraId="3A9F7405">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在解决情境感不足方面，本作品通过自然环境、动物、植物、彩虹和研究楼等元素增强了学习空间的沉浸感。</w:t>
      </w:r>
    </w:p>
    <w:p w14:paraId="02760BF6">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在解决互动不足方面，本作品通过小屋、桌子、篮球场等空间设计，为学生提供了协作讨论和非正式交流场所。</w:t>
      </w:r>
    </w:p>
    <w:p w14:paraId="283E1D5C">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在解决学习活动割裂方面，本作品通过四个区域的整体布局，将正式学习、生活延伸、互动交流和探究活动连接起来，形成较为完整的学习环境。</w:t>
      </w:r>
    </w:p>
    <w:p w14:paraId="1E91DAEE">
      <w:pPr>
        <w:pStyle w:val="3"/>
        <w:widowControl/>
        <w:numPr>
          <w:ilvl w:val="0"/>
          <w:numId w:val="6"/>
        </w:numPr>
        <w:ind w:left="0" w:leftChars="0" w:firstLine="0" w:firstLineChars="0"/>
        <w:rPr>
          <w:b w:val="0"/>
          <w:bdr w:val="none" w:sz="0" w:space="0"/>
        </w:rPr>
      </w:pPr>
      <w:r>
        <w:t>小组测试过程与结果</w:t>
      </w:r>
    </w:p>
    <w:p w14:paraId="62DF9BBA">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本组成员对作品空间进行了内部体验与展示测试，主要从空间结构、区域功能和学习体验三个方面进行观察。</w:t>
      </w:r>
    </w:p>
    <w:p w14:paraId="087ED31F">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测试结果表明，本作品能够较好地呈现生态化在线学习空间的整体构想。不同区域功能较为明确，学生能够通过空间布局理解各区域的学习用途。教学生活区能够体现正式学习与日常生活的结合；研究区和植物研究区能够体现探究式学习特点；活动区能够体现协作与互动功能。</w:t>
      </w:r>
    </w:p>
    <w:p w14:paraId="402CFE48">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同时，测试也发现作品仍存在一定不足。例如，当前空间主要以场景呈现为主，互动机制仍较为有限；不同区域之间虽然有功能区分，但学习任务之间的衔接还可以进一步加强；空间中的智能反馈和个性化支持仍有提升空间。</w:t>
      </w:r>
    </w:p>
    <w:p w14:paraId="7DB6C6FD">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总体来看，本作品已经初步实现了将在线学习从“界面系统”转向“空间系统”的设计目标，但仍需要在交互机制、学习数据联动和个性化支持方面继续优化。</w:t>
      </w:r>
    </w:p>
    <w:p w14:paraId="6B950EFD">
      <w:pPr>
        <w:keepNext w:val="0"/>
        <w:keepLines w:val="0"/>
        <w:widowControl/>
        <w:suppressLineNumbers w:val="0"/>
      </w:pPr>
      <w:r>
        <w:pict>
          <v:rect id="_x0000_i1030" o:spt="1" style="height:1.5pt;width:432pt;" fillcolor="#A0A0A0" filled="t" stroked="f" coordsize="21600,21600" o:hr="t" o:hrstd="t" o:hralign="center">
            <v:path/>
            <v:fill on="t" focussize="0,0"/>
            <v:stroke on="f"/>
            <v:imagedata o:title=""/>
            <o:lock v:ext="edit"/>
            <w10:wrap type="none"/>
            <w10:anchorlock/>
          </v:rect>
        </w:pict>
      </w:r>
    </w:p>
    <w:p w14:paraId="6FE1CF67">
      <w:pPr>
        <w:pStyle w:val="2"/>
        <w:widowControl/>
        <w:numPr>
          <w:ilvl w:val="0"/>
          <w:numId w:val="1"/>
        </w:numPr>
        <w:topLinePunct w:val="0"/>
        <w:ind w:left="0" w:leftChars="0" w:firstLine="0" w:firstLineChars="0"/>
        <w:rPr>
          <w:rFonts w:hint="eastAsia" w:ascii="黑体" w:hAnsi="黑体" w:eastAsia="黑体" w:cs="黑体"/>
          <w:b w:val="0"/>
          <w:bdr w:val="none" w:sz="0" w:space="0"/>
        </w:rPr>
      </w:pPr>
      <w:r>
        <w:t>作品迭代：局限性与未来优化目标</w:t>
      </w:r>
    </w:p>
    <w:p w14:paraId="65D569B4">
      <w:pPr>
        <w:pStyle w:val="3"/>
        <w:widowControl/>
        <w:numPr>
          <w:ilvl w:val="0"/>
          <w:numId w:val="7"/>
        </w:numPr>
        <w:ind w:left="0" w:leftChars="0" w:firstLine="0" w:firstLineChars="0"/>
        <w:rPr>
          <w:b w:val="0"/>
          <w:bdr w:val="none" w:sz="0" w:space="0"/>
        </w:rPr>
      </w:pPr>
      <w:r>
        <w:t>当前局限性</w:t>
      </w:r>
    </w:p>
    <w:p w14:paraId="0AF1EF6B">
      <w:pPr>
        <w:pStyle w:val="4"/>
        <w:widowControl/>
      </w:pPr>
      <w:r>
        <w:t>技术层面</w:t>
      </w:r>
    </w:p>
    <w:p w14:paraId="6484FBE4">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当前作品主要完成了学习空间的场景搭建，但实时协作、自动反馈和数据记录功能仍不够完善。学生在空间中的行为还不能被系统充分捕捉和分析。</w:t>
      </w:r>
    </w:p>
    <w:p w14:paraId="7963D2D6">
      <w:pPr>
        <w:pStyle w:val="4"/>
        <w:widowControl/>
      </w:pPr>
      <w:r>
        <w:t>内容层面</w:t>
      </w:r>
    </w:p>
    <w:p w14:paraId="778368A2">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当前空间中的动物、植物和建筑元素已经能够形成基本情境，但与具体课程知识之间的结合还不够深入。未来可以进一步将课程内容嵌入动物对话、植物观察任务和研究活动中。</w:t>
      </w:r>
    </w:p>
    <w:p w14:paraId="168E4B9E">
      <w:pPr>
        <w:pStyle w:val="4"/>
        <w:widowControl/>
      </w:pPr>
      <w:r>
        <w:t>体验层面</w:t>
      </w:r>
    </w:p>
    <w:p w14:paraId="74B8741F">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当前空间具有一定沉浸感，但学习路径提示和新手引导仍可进一步加强。部分区域之间的学习任务衔接还可以更加清晰，以帮助学生形成完整的学习过程。</w:t>
      </w:r>
    </w:p>
    <w:p w14:paraId="298FC7BE">
      <w:pPr>
        <w:pStyle w:val="4"/>
        <w:widowControl/>
      </w:pPr>
      <w:r>
        <w:t>教学层面</w:t>
      </w:r>
    </w:p>
    <w:p w14:paraId="02363214">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当前作品强调空间设计与学习情境，但对教师教学管理、学习进度追踪和学习结果评价的支持还比较有限。</w:t>
      </w:r>
    </w:p>
    <w:p w14:paraId="04B179E6">
      <w:pPr>
        <w:pStyle w:val="3"/>
        <w:widowControl/>
        <w:numPr>
          <w:ilvl w:val="0"/>
          <w:numId w:val="7"/>
        </w:numPr>
        <w:ind w:left="0" w:leftChars="0" w:firstLine="0" w:firstLineChars="0"/>
        <w:rPr>
          <w:b w:val="0"/>
          <w:bdr w:val="none" w:sz="0" w:space="0"/>
        </w:rPr>
      </w:pPr>
      <w:r>
        <w:t>未来优化路线图</w:t>
      </w:r>
    </w:p>
    <w:p w14:paraId="6D0939BD">
      <w:pPr>
        <w:pStyle w:val="4"/>
        <w:widowControl/>
      </w:pPr>
      <w:r>
        <w:t>短期优化</w:t>
      </w:r>
    </w:p>
    <w:p w14:paraId="4174AEA4">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短期内，可以进一步完善空间中的任务提示和路线引导。例如，在彩虹路径、研究楼、小屋和教学楼中加入更明确的学习说明，使学生进入空间后能够快速理解学习任务。</w:t>
      </w:r>
    </w:p>
    <w:p w14:paraId="4CE72239">
      <w:pPr>
        <w:pStyle w:val="4"/>
        <w:widowControl/>
      </w:pPr>
      <w:r>
        <w:t>中期优化</w:t>
      </w:r>
    </w:p>
    <w:p w14:paraId="1B38B928">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中期可以增强多用户实时协作功能，使学生能够在活动区和研究区中进行更自然的讨论、合作和成果展示。同时，可以进一步丰富动物、植物和场景元素，使学习环境更加完整。</w:t>
      </w:r>
    </w:p>
    <w:p w14:paraId="4B008010">
      <w:pPr>
        <w:pStyle w:val="4"/>
        <w:widowControl/>
      </w:pPr>
      <w:r>
        <w:t>长期优化</w:t>
      </w:r>
    </w:p>
    <w:p w14:paraId="4623A4AF">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长期可以引入学习行为分析系统，对学生在空间中的移动、停留、互动和任务完成情况进行记录与可视化分析。未来还可以加入 AI 学习助手，实现个性化学习路径推荐、即时反馈和智能答疑，使在线学习环境更加动态化和智能化。</w:t>
      </w:r>
    </w:p>
    <w:p w14:paraId="64985579">
      <w:pPr>
        <w:keepNext w:val="0"/>
        <w:keepLines w:val="0"/>
        <w:widowControl/>
        <w:suppressLineNumbers w:val="0"/>
      </w:pPr>
      <w:r>
        <w:pict>
          <v:rect id="_x0000_i1031" o:spt="1" style="height:1.5pt;width:432pt;" fillcolor="#A0A0A0" filled="t" stroked="f" coordsize="21600,21600" o:hr="t" o:hrstd="t" o:hralign="center">
            <v:path/>
            <v:fill on="t" focussize="0,0"/>
            <v:stroke on="f"/>
            <v:imagedata o:title=""/>
            <o:lock v:ext="edit"/>
            <w10:wrap type="none"/>
            <w10:anchorlock/>
          </v:rect>
        </w:pict>
      </w:r>
    </w:p>
    <w:p w14:paraId="79538F97">
      <w:pPr>
        <w:pStyle w:val="2"/>
        <w:widowControl/>
        <w:numPr>
          <w:ilvl w:val="0"/>
          <w:numId w:val="1"/>
        </w:numPr>
        <w:topLinePunct w:val="0"/>
        <w:ind w:left="0" w:leftChars="0" w:firstLine="0" w:firstLineChars="0"/>
        <w:rPr>
          <w:rFonts w:hint="eastAsia" w:ascii="黑体" w:hAnsi="黑体" w:eastAsia="黑体" w:cs="黑体"/>
          <w:b w:val="0"/>
          <w:bdr w:val="none" w:sz="0" w:space="0"/>
        </w:rPr>
      </w:pPr>
      <w:r>
        <w:t>技术赋能：智能体及其他 AI 工具的应用</w:t>
      </w:r>
    </w:p>
    <w:p w14:paraId="1E9B9CD4">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在本次设计过程中，AI 工具主要用于辅助空间结构设计、理论框架整理以及文本表达优化。</w:t>
      </w:r>
    </w:p>
    <w:p w14:paraId="1EE2E96D">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在需求分析阶段，小组借助 AI 工具梳理在线学习环境中常见的痛点问题，包括情境感不足、互动不足和学习活动割裂等问题。</w:t>
      </w:r>
    </w:p>
    <w:p w14:paraId="33D15B83">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在原型构思阶段，AI 工具帮助小组整理“自然生态隐喻”的设计思路，并将教学生活区、研究区、活动区和植物研究区整合为一个具有整体性的学习空间。</w:t>
      </w:r>
    </w:p>
    <w:p w14:paraId="3DEEEBCF">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在理论支撑阶段，AI 工具辅助小组将作品设计与社区探究模型相联系，明确教学存在感、社会存在感和认知存在感在不同空间区域中的体现。</w:t>
      </w:r>
    </w:p>
    <w:p w14:paraId="5C2F5CA6">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在表达优化阶段，AI 工具帮助小组将口语化讲解内容整理为较为正式的文本说明，使作品解说更加清晰、完整和适合提交。</w:t>
      </w:r>
    </w:p>
    <w:p w14:paraId="281D2EDB">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需要说明的是，AI 工具主要发挥辅助作用，作品的整体构思、空间搭建和最终设计仍由小组成员共同完成。</w:t>
      </w:r>
    </w:p>
    <w:p w14:paraId="67329882">
      <w:pPr>
        <w:keepNext w:val="0"/>
        <w:keepLines w:val="0"/>
        <w:widowControl/>
        <w:suppressLineNumbers w:val="0"/>
      </w:pPr>
      <w:r>
        <w:pict>
          <v:rect id="_x0000_i1032" o:spt="1" style="height:1.5pt;width:432pt;" fillcolor="#A0A0A0" filled="t" stroked="f" coordsize="21600,21600" o:hr="t" o:hrstd="t" o:hralign="center">
            <v:path/>
            <v:fill on="t" focussize="0,0"/>
            <v:stroke on="f"/>
            <v:imagedata o:title=""/>
            <o:lock v:ext="edit"/>
            <w10:wrap type="none"/>
            <w10:anchorlock/>
          </v:rect>
        </w:pict>
      </w:r>
    </w:p>
    <w:p w14:paraId="469814EE">
      <w:pPr>
        <w:pStyle w:val="2"/>
        <w:widowControl/>
        <w:numPr>
          <w:ilvl w:val="0"/>
          <w:numId w:val="1"/>
        </w:numPr>
        <w:topLinePunct w:val="0"/>
        <w:ind w:left="0" w:leftChars="0" w:firstLine="0" w:firstLineChars="0"/>
        <w:rPr>
          <w:rFonts w:hint="eastAsia" w:ascii="黑体" w:hAnsi="黑体" w:eastAsia="黑体" w:cs="黑体"/>
          <w:b w:val="0"/>
          <w:bdr w:val="none" w:sz="0" w:space="0"/>
        </w:rPr>
      </w:pPr>
      <w:r>
        <w:t>理论支撑：社区探究模型</w:t>
      </w:r>
    </w:p>
    <w:p w14:paraId="44625195">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本作品主要基于社区探究模型进行设计。社区探究模型认为，高质量在线学习环境需要同时关注教学存在感、社会存在感和认知存在感。</w:t>
      </w:r>
    </w:p>
    <w:p w14:paraId="158CBFA2">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教学存在感强调学习目标、教学结构和学习过程引导。在本作品中，教学生活区主要对应教学存在感。教学楼保障正式学习的组织性，宿舍和篮球场则使学习从课堂延伸到生活场景中。</w:t>
      </w:r>
    </w:p>
    <w:p w14:paraId="45AC35A5">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社会存在感强调学习者之间的互动、交流和共同体关系。在本作品中，活动区主要对应社会存在感。小屋和桌子为学生提供了协作学习与小组讨论的空间，有助于增强学生之间的互动。</w:t>
      </w:r>
    </w:p>
    <w:p w14:paraId="547BF05B">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认知存在感强调学习者在问题情境中进行探索、分析和知识建构。在本作品中，研究区和植物研究区主要对应认知存在感。动物、研究楼、火箭、植物和彩虹路径等元素共同构成探究式学习情境，引导学生在观察和思考中完成知识建构。</w:t>
      </w:r>
    </w:p>
    <w:p w14:paraId="079F3744">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因此，本作品并不是简单堆砌虚拟场景，而是通过空间结构将抽象的在线学习理论转化为具体的学习环境设计。</w:t>
      </w:r>
    </w:p>
    <w:p w14:paraId="4DA197CB">
      <w:pPr>
        <w:keepNext w:val="0"/>
        <w:keepLines w:val="0"/>
        <w:widowControl/>
        <w:suppressLineNumbers w:val="0"/>
      </w:pPr>
      <w:r>
        <w:pict>
          <v:rect id="_x0000_i1033" o:spt="1" style="height:1.5pt;width:432pt;" fillcolor="#A0A0A0" filled="t" stroked="f" coordsize="21600,21600" o:hr="t" o:hrstd="t" o:hralign="center">
            <v:path/>
            <v:fill on="t" focussize="0,0"/>
            <v:stroke on="f"/>
            <v:imagedata o:title=""/>
            <o:lock v:ext="edit"/>
            <w10:wrap type="none"/>
            <w10:anchorlock/>
          </v:rect>
        </w:pict>
      </w:r>
    </w:p>
    <w:p w14:paraId="7475B564">
      <w:pPr>
        <w:pStyle w:val="2"/>
        <w:widowControl/>
        <w:numPr>
          <w:ilvl w:val="0"/>
          <w:numId w:val="1"/>
        </w:numPr>
        <w:topLinePunct w:val="0"/>
        <w:ind w:left="0" w:leftChars="0" w:firstLine="0" w:firstLineChars="0"/>
        <w:rPr>
          <w:rFonts w:hint="eastAsia" w:ascii="黑体" w:hAnsi="黑体" w:eastAsia="黑体" w:cs="黑体"/>
          <w:b w:val="0"/>
          <w:bdr w:val="none" w:sz="0" w:space="0"/>
        </w:rPr>
      </w:pPr>
      <w:r>
        <w:t>总结</w:t>
      </w:r>
    </w:p>
    <w:p w14:paraId="49FD9392">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本作品基于 Delightex Edu 平台，围绕“自然生态隐喻”设计了一个生态化在线学习空间。作品由教学生活区、研究区、活动区和植物研究区四个部分组成，分别支持正式教学、科学探究、协作交流和情境观察。</w:t>
      </w:r>
    </w:p>
    <w:p w14:paraId="698A4BFB">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与传统在线学习环境相比，本作品更加重视空间情境、学习互动和探究体验，试图让学习从单一的屏幕任务转变为发生在虚拟空间中的持续性活动。</w:t>
      </w:r>
    </w:p>
    <w:p w14:paraId="1F2221ED">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总体而言，本作品初步实现了将在线学习从“界面系统”转化为“空间系统”的设计目标。未来，作品还可以继续在实时协作、学习数据分析、AI 个性化反馈和课程内容深度嵌入等方面进行优化，使其成为更加智能、开放和富有沉浸感的在线学习环境。</w:t>
      </w:r>
    </w:p>
    <w:p w14:paraId="76234455">
      <w:pPr>
        <w:keepNext w:val="0"/>
        <w:keepLines w:val="0"/>
        <w:widowControl/>
        <w:suppressLineNumbers w:val="0"/>
      </w:pPr>
      <w:r>
        <w:pict>
          <v:rect id="_x0000_i1034" o:spt="1" style="height:1.5pt;width:432pt;" fillcolor="#A0A0A0" filled="t" stroked="f" coordsize="21600,21600" o:hr="t" o:hrstd="t" o:hralign="center">
            <v:path/>
            <v:fill on="t" focussize="0,0"/>
            <v:stroke on="f"/>
            <v:imagedata o:title=""/>
            <o:lock v:ext="edit"/>
            <w10:wrap type="none"/>
            <w10:anchorlock/>
          </v:rect>
        </w:pict>
      </w:r>
    </w:p>
    <w:p w14:paraId="592D2960">
      <w:pPr>
        <w:pStyle w:val="17"/>
        <w:widowControl/>
        <w:numPr>
          <w:ilvl w:val="0"/>
          <w:numId w:val="1"/>
        </w:numPr>
        <w:topLinePunct w:val="0"/>
        <w:ind w:left="0" w:leftChars="0" w:firstLine="0" w:firstLineChars="0"/>
        <w:rPr>
          <w:rFonts w:hint="eastAsia" w:ascii="黑体" w:hAnsi="黑体" w:eastAsia="黑体" w:cs="黑体"/>
          <w:b w:val="0"/>
          <w:bdr w:val="none" w:sz="0" w:space="0"/>
        </w:rPr>
      </w:pPr>
      <w:r>
        <w:t>附录</w:t>
      </w:r>
    </w:p>
    <w:p w14:paraId="2576D68E">
      <w:pPr>
        <w:pStyle w:val="2"/>
        <w:widowControl/>
        <w:numPr>
          <w:ilvl w:val="0"/>
          <w:numId w:val="8"/>
        </w:numPr>
        <w:ind w:left="0" w:leftChars="0" w:firstLine="0" w:firstLineChars="0"/>
        <w:rPr>
          <w:b w:val="0"/>
          <w:bdr w:val="none" w:sz="0" w:space="0"/>
        </w:rPr>
      </w:pPr>
      <w:r>
        <w:t>作品链接</w:t>
      </w:r>
    </w:p>
    <w:p w14:paraId="21F0AC7F">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待填写。</w:t>
      </w:r>
    </w:p>
    <w:p w14:paraId="2FA96159">
      <w:pPr>
        <w:pStyle w:val="2"/>
        <w:widowControl/>
        <w:numPr>
          <w:ilvl w:val="0"/>
          <w:numId w:val="8"/>
        </w:numPr>
        <w:ind w:left="0" w:leftChars="0" w:firstLine="0" w:firstLineChars="0"/>
        <w:rPr>
          <w:b w:val="0"/>
          <w:bdr w:val="none" w:sz="0" w:space="0"/>
        </w:rPr>
      </w:pPr>
      <w:r>
        <w:t>其他相关材料</w:t>
      </w:r>
    </w:p>
    <w:p w14:paraId="123CB2F6">
      <w:pPr>
        <w:pStyle w:val="11"/>
        <w:widowControl/>
        <w:rPr>
          <w:rFonts w:ascii="Times New Roman" w:hAnsi="Times New Roman" w:eastAsia="宋体" w:cs="Times New Roman"/>
          <w:sz w:val="24"/>
          <w:szCs w:val="24"/>
        </w:rPr>
      </w:pPr>
      <w:r>
        <w:rPr>
          <w:rFonts w:ascii="Times New Roman" w:hAnsi="Times New Roman" w:eastAsia="宋体" w:cs="Times New Roman"/>
          <w:sz w:val="24"/>
          <w:szCs w:val="24"/>
        </w:rPr>
        <w:t>可补充 Delightex Edu 作品截图、空间设计过程截图、AI 工具使用截图、小组讨论记录等材料。</w:t>
      </w:r>
    </w:p>
    <w:p w14:paraId="5CA246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EF826"/>
    <w:multiLevelType w:val="singleLevel"/>
    <w:tmpl w:val="8F6EF826"/>
    <w:lvl w:ilvl="0" w:tentative="0">
      <w:start w:val="1"/>
      <w:numFmt w:val="decimal"/>
      <w:suff w:val="space"/>
      <w:lvlText w:val="%1."/>
      <w:lvlJc w:val="left"/>
      <w:pPr>
        <w:ind w:left="0" w:firstLine="0"/>
      </w:pPr>
      <w:rPr>
        <w:rFonts w:hint="default"/>
      </w:rPr>
    </w:lvl>
  </w:abstractNum>
  <w:abstractNum w:abstractNumId="1">
    <w:nsid w:val="D942DE1C"/>
    <w:multiLevelType w:val="singleLevel"/>
    <w:tmpl w:val="D942DE1C"/>
    <w:lvl w:ilvl="0" w:tentative="0">
      <w:start w:val="1"/>
      <w:numFmt w:val="decimal"/>
      <w:suff w:val="space"/>
      <w:lvlText w:val="%1."/>
      <w:lvlJc w:val="left"/>
      <w:pPr>
        <w:ind w:left="0" w:firstLine="0"/>
      </w:pPr>
      <w:rPr>
        <w:rFonts w:hint="default"/>
      </w:rPr>
    </w:lvl>
  </w:abstractNum>
  <w:abstractNum w:abstractNumId="2">
    <w:nsid w:val="0308C3F0"/>
    <w:multiLevelType w:val="singleLevel"/>
    <w:tmpl w:val="0308C3F0"/>
    <w:lvl w:ilvl="0" w:tentative="0">
      <w:start w:val="1"/>
      <w:numFmt w:val="chineseCounting"/>
      <w:suff w:val="nothing"/>
      <w:lvlText w:val="%1、"/>
      <w:lvlJc w:val="left"/>
      <w:pPr>
        <w:ind w:left="0" w:firstLine="0"/>
      </w:pPr>
      <w:rPr>
        <w:rFonts w:hint="eastAsia"/>
      </w:rPr>
    </w:lvl>
  </w:abstractNum>
  <w:abstractNum w:abstractNumId="3">
    <w:nsid w:val="3B6FF0C1"/>
    <w:multiLevelType w:val="singleLevel"/>
    <w:tmpl w:val="3B6FF0C1"/>
    <w:lvl w:ilvl="0" w:tentative="0">
      <w:start w:val="1"/>
      <w:numFmt w:val="decimal"/>
      <w:suff w:val="space"/>
      <w:lvlText w:val="%1."/>
      <w:lvlJc w:val="left"/>
      <w:pPr>
        <w:ind w:left="0" w:firstLine="0"/>
      </w:pPr>
      <w:rPr>
        <w:rFonts w:hint="default"/>
      </w:rPr>
    </w:lvl>
  </w:abstractNum>
  <w:abstractNum w:abstractNumId="4">
    <w:nsid w:val="5D0DA6DA"/>
    <w:multiLevelType w:val="singleLevel"/>
    <w:tmpl w:val="5D0DA6DA"/>
    <w:lvl w:ilvl="0" w:tentative="0">
      <w:start w:val="1"/>
      <w:numFmt w:val="decimal"/>
      <w:suff w:val="space"/>
      <w:lvlText w:val="%1."/>
      <w:lvlJc w:val="left"/>
      <w:pPr>
        <w:ind w:left="0" w:firstLine="0"/>
      </w:pPr>
      <w:rPr>
        <w:rFonts w:hint="default"/>
      </w:rPr>
    </w:lvl>
  </w:abstractNum>
  <w:abstractNum w:abstractNumId="5">
    <w:nsid w:val="64BD6A82"/>
    <w:multiLevelType w:val="singleLevel"/>
    <w:tmpl w:val="64BD6A82"/>
    <w:lvl w:ilvl="0" w:tentative="0">
      <w:start w:val="1"/>
      <w:numFmt w:val="decimal"/>
      <w:suff w:val="space"/>
      <w:lvlText w:val="%1."/>
      <w:lvlJc w:val="left"/>
      <w:pPr>
        <w:ind w:left="0" w:firstLine="0"/>
      </w:pPr>
      <w:rPr>
        <w:rFonts w:hint="default"/>
      </w:rPr>
    </w:lvl>
  </w:abstractNum>
  <w:abstractNum w:abstractNumId="6">
    <w:nsid w:val="7711F91C"/>
    <w:multiLevelType w:val="singleLevel"/>
    <w:tmpl w:val="7711F91C"/>
    <w:lvl w:ilvl="0" w:tentative="0">
      <w:start w:val="1"/>
      <w:numFmt w:val="decimal"/>
      <w:suff w:val="space"/>
      <w:lvlText w:val="%1."/>
      <w:lvlJc w:val="left"/>
      <w:pPr>
        <w:ind w:left="0" w:firstLine="0"/>
      </w:pPr>
      <w:rPr>
        <w:rFonts w:hint="default"/>
      </w:rPr>
    </w:lvl>
  </w:abstractNum>
  <w:abstractNum w:abstractNumId="7">
    <w:nsid w:val="7B82169A"/>
    <w:multiLevelType w:val="singleLevel"/>
    <w:tmpl w:val="7B82169A"/>
    <w:lvl w:ilvl="0" w:tentative="0">
      <w:start w:val="1"/>
      <w:numFmt w:val="decimal"/>
      <w:suff w:val="space"/>
      <w:lvlText w:val="%1."/>
      <w:lvlJc w:val="left"/>
      <w:pPr>
        <w:ind w:left="0" w:firstLine="0"/>
      </w:pPr>
      <w:rPr>
        <w:rFonts w:hint="default"/>
      </w:rPr>
    </w:lvl>
  </w:abstractNum>
  <w:num w:numId="1">
    <w:abstractNumId w:val="2"/>
  </w:num>
  <w:num w:numId="2">
    <w:abstractNumId w:val="6"/>
  </w:num>
  <w:num w:numId="3">
    <w:abstractNumId w:val="0"/>
  </w:num>
  <w:num w:numId="4">
    <w:abstractNumId w:val="1"/>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C0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6">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11">
    <w:name w:val="Body Tex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Normal (Web)"/>
    <w:basedOn w:val="1"/>
    <w:uiPriority w:val="0"/>
    <w:pPr>
      <w:spacing w:before="0" w:beforeAutospacing="1" w:after="0" w:afterAutospacing="1"/>
      <w:ind w:left="0" w:right="0"/>
      <w:jc w:val="left"/>
    </w:pPr>
    <w:rPr>
      <w:kern w:val="0"/>
      <w:sz w:val="24"/>
      <w:lang w:val="en-US" w:eastAsia="zh-CN" w:bidi="ar"/>
    </w:rPr>
  </w:style>
  <w:style w:type="paragraph" w:styleId="1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paragraph" w:customStyle="1" w:styleId="17">
    <w:name w:val="附录标题"/>
    <w:next w:val="1"/>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2026-06-29T16:08:29Z</dcterms:created>
  <dc:creator>Administrator</dc:creator>
  <cp:lastModifiedBy>聂鑫毅</cp:lastModifiedBy>
  <dcterms:modified xsi:type="dcterms:W3CDTF">2026-06-29T16:09:18Z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eyJoZGlkIjoiZWUyNWRkYmYzZDhmYjQ3OTVhMTAyNTI2Y2U0ZWQxNGYiLCJ1c2VySWQiOiIxNTY4NTk2ODE0In0=</vt:lpwstr>
  </property>
  <property fmtid="{D5CDD505-2E9C-101B-9397-08002B2CF9AE}" pid="4" name="ICV">
    <vt:lpwstr>5D107B1864BC4FD8B8F86179BB8CFEEB_12</vt:lpwstr>
  </property>
</Properties>
</file>